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351CBF6B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0626">
        <w:rPr>
          <w:rFonts w:ascii="Times New Roman" w:eastAsia="Times New Roman" w:hAnsi="Times New Roman" w:cs="Times New Roman"/>
          <w:lang w:eastAsia="pl-PL"/>
        </w:rPr>
        <w:t>Załącznik</w:t>
      </w:r>
      <w:r w:rsidR="00025874" w:rsidRPr="004B0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lang w:eastAsia="pl-PL"/>
        </w:rPr>
        <w:t>B.</w:t>
      </w:r>
      <w:r w:rsidR="000F79C5">
        <w:rPr>
          <w:rFonts w:ascii="Times New Roman" w:eastAsia="Times New Roman" w:hAnsi="Times New Roman" w:cs="Times New Roman"/>
          <w:lang w:eastAsia="pl-PL"/>
        </w:rPr>
        <w:t>146</w:t>
      </w:r>
      <w:r w:rsidR="00FA65BD" w:rsidRPr="004B0626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021A147F" w:rsidR="0094142F" w:rsidRPr="004B0626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B71F54" w:rsidRPr="00B71F5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MAKROGLOBULINEMIĘ WALDENSTRÖMA</w:t>
      </w:r>
      <w:r w:rsidR="00FA65BD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B71F5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C88.0</w:t>
      </w:r>
      <w:r w:rsidR="00267FA7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253"/>
        <w:gridCol w:w="5464"/>
      </w:tblGrid>
      <w:tr w:rsidR="009C2DB3" w:rsidRPr="004B0626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4B0626" w14:paraId="4D3A9B77" w14:textId="77777777" w:rsidTr="008A05B2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4B0626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53" w:type="dxa"/>
            <w:vAlign w:val="center"/>
          </w:tcPr>
          <w:p w14:paraId="765CCB5B" w14:textId="1B944B25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464" w:type="dxa"/>
            <w:vAlign w:val="center"/>
          </w:tcPr>
          <w:p w14:paraId="60F25F30" w14:textId="00B6379C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4B0626" w14:paraId="407F48B7" w14:textId="77777777" w:rsidTr="008A05B2">
        <w:trPr>
          <w:trHeight w:val="20"/>
        </w:trPr>
        <w:tc>
          <w:tcPr>
            <w:tcW w:w="5665" w:type="dxa"/>
          </w:tcPr>
          <w:p w14:paraId="0589384D" w14:textId="1B9A3D92" w:rsidR="00890119" w:rsidRPr="00A23FDC" w:rsidRDefault="00E523E7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chorym na 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makroglobulinemię </w:t>
            </w:r>
            <w:proofErr w:type="spellStart"/>
            <w:r w:rsidR="00390E9B" w:rsidRP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Waldenströma</w:t>
            </w:r>
            <w:proofErr w:type="spellEnd"/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udostępnia się terapię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0E9B" w:rsidRPr="00390E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zanubrutynibem</w:t>
            </w:r>
            <w:proofErr w:type="spellEnd"/>
            <w:r w:rsidR="00390E9B" w:rsidRPr="00390E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390E9B" w:rsidRPr="00390E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8C59CE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4A7A73A" w14:textId="15AB3DF0" w:rsidR="00390E9B" w:rsidRDefault="007655CA" w:rsidP="009017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I linii leczenia</w:t>
            </w:r>
            <w:r w:rsidR="009104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2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chorych niekwalifikujących się do </w:t>
            </w:r>
            <w:proofErr w:type="spellStart"/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immunochemioterapii</w:t>
            </w:r>
            <w:proofErr w:type="spellEnd"/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BC9671F" w14:textId="5D97FF8B" w:rsidR="00390E9B" w:rsidRPr="00390E9B" w:rsidRDefault="00390E9B" w:rsidP="00901794">
            <w:pPr>
              <w:autoSpaceDE w:val="0"/>
              <w:autoSpaceDN w:val="0"/>
              <w:adjustRightInd w:val="0"/>
              <w:spacing w:before="60"/>
              <w:ind w:left="22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EE24963" w14:textId="1FF3DB6C" w:rsidR="006C0C20" w:rsidRPr="00A23FDC" w:rsidRDefault="00390E9B" w:rsidP="009017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II i kolejnych liniach leczenia,</w:t>
            </w:r>
          </w:p>
          <w:p w14:paraId="7BB359C7" w14:textId="5ECF9FC1" w:rsidR="007655CA" w:rsidRPr="00A23FDC" w:rsidRDefault="007655CA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46670DAB" w14:textId="77777777" w:rsidR="006C0C20" w:rsidRPr="00A23FDC" w:rsidRDefault="006C0C20" w:rsidP="00901794">
            <w:pPr>
              <w:pStyle w:val="Akapitzlist"/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A23FDC" w:rsidRDefault="00CC1C62" w:rsidP="009017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C1082A7" w14:textId="77777777" w:rsidR="007F6F6C" w:rsidRPr="00A23FDC" w:rsidRDefault="007F6F6C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18 lat i powyżej;</w:t>
            </w:r>
          </w:p>
          <w:p w14:paraId="1F5A703C" w14:textId="7D828B2D" w:rsidR="007F6F6C" w:rsidRPr="00A23FDC" w:rsidRDefault="007F6F6C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0-2 według skali ECOG;</w:t>
            </w:r>
          </w:p>
          <w:p w14:paraId="5F78AEE8" w14:textId="5B18BCB4" w:rsidR="00390E9B" w:rsidRDefault="00390E9B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</w:t>
            </w:r>
            <w:r w:rsidR="006A2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A2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rozpoznanie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makroglobulinemii </w:t>
            </w:r>
            <w:proofErr w:type="spellStart"/>
            <w:r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Waldenströma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 pacjenta</w:t>
            </w:r>
            <w:r w:rsidR="00A82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4DA9457D" w14:textId="77777777" w:rsidR="00390E9B" w:rsidRDefault="00492BB0" w:rsidP="00901794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uprzednio </w:t>
            </w:r>
            <w:r w:rsidR="00664221"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</w:t>
            </w:r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ego</w:t>
            </w:r>
            <w:r w:rsidR="00664221"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 niekwalifikującego się do </w:t>
            </w:r>
            <w:proofErr w:type="spellStart"/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immunochemioterapii</w:t>
            </w:r>
            <w:proofErr w:type="spellEnd"/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318C923" w14:textId="77777777" w:rsidR="00390E9B" w:rsidRPr="00A82179" w:rsidRDefault="00390E9B" w:rsidP="00901794">
            <w:pPr>
              <w:autoSpaceDE w:val="0"/>
              <w:autoSpaceDN w:val="0"/>
              <w:adjustRightInd w:val="0"/>
              <w:spacing w:before="60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2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352A1489" w14:textId="145E93A3" w:rsidR="007F6F6C" w:rsidRPr="00390E9B" w:rsidRDefault="00A82179" w:rsidP="00901794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 uprzednim zastosowaniu co najmniej jednej linii leczenia;</w:t>
            </w:r>
          </w:p>
          <w:p w14:paraId="07BB4966" w14:textId="77777777" w:rsidR="00A82179" w:rsidRPr="00A82179" w:rsidRDefault="00A82179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obecność wskazań do leczenia według aktualnych zaleceń </w:t>
            </w:r>
            <w:r w:rsidRPr="00A82179">
              <w:rPr>
                <w:rFonts w:ascii="Times New Roman" w:hAnsi="Times New Roman" w:cs="Times New Roman"/>
                <w:sz w:val="20"/>
                <w:szCs w:val="20"/>
              </w:rPr>
              <w:t xml:space="preserve">International Workshop on </w:t>
            </w:r>
            <w:proofErr w:type="spellStart"/>
            <w:r w:rsidRPr="00A82179">
              <w:rPr>
                <w:rFonts w:ascii="Times New Roman" w:hAnsi="Times New Roman" w:cs="Times New Roman"/>
                <w:sz w:val="20"/>
                <w:szCs w:val="20"/>
              </w:rPr>
              <w:t>Waldenström’s</w:t>
            </w:r>
            <w:proofErr w:type="spellEnd"/>
            <w:r w:rsidRPr="00A82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2179">
              <w:rPr>
                <w:rFonts w:ascii="Times New Roman" w:hAnsi="Times New Roman" w:cs="Times New Roman"/>
                <w:sz w:val="20"/>
                <w:szCs w:val="20"/>
              </w:rPr>
              <w:t>Macroglobulinemia</w:t>
            </w:r>
            <w:proofErr w:type="spellEnd"/>
            <w:r w:rsidRPr="00A82179">
              <w:rPr>
                <w:rFonts w:ascii="Times New Roman" w:hAnsi="Times New Roman" w:cs="Times New Roman"/>
                <w:sz w:val="20"/>
                <w:szCs w:val="20"/>
              </w:rPr>
              <w:t xml:space="preserve"> (IWWM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EF7CC78" w14:textId="43E772A2" w:rsidR="00E173CB" w:rsidRDefault="00E173CB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73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liczba neutrofili ≥0,75x10</w:t>
            </w:r>
            <w:r w:rsidRPr="00E173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173CB">
              <w:rPr>
                <w:rFonts w:ascii="Times New Roman" w:hAnsi="Times New Roman" w:cs="Times New Roman"/>
                <w:sz w:val="20"/>
                <w:szCs w:val="20"/>
              </w:rPr>
              <w:t>/l i liczba płytek krwi ≥50x10</w:t>
            </w:r>
            <w:r w:rsidRPr="00E173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173CB">
              <w:rPr>
                <w:rFonts w:ascii="Times New Roman" w:hAnsi="Times New Roman" w:cs="Times New Roman"/>
                <w:sz w:val="20"/>
                <w:szCs w:val="20"/>
              </w:rPr>
              <w:t>/l (niezależnie od stosowania G-CSF i transfuzji płytek 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11B6B11" w14:textId="53289D34" w:rsidR="001D15F3" w:rsidRPr="00A23FDC" w:rsidRDefault="00DB0D1F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zgodnie z aktualn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Charakterystyk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Leczniczego;</w:t>
            </w:r>
          </w:p>
          <w:p w14:paraId="332EE5B7" w14:textId="30E1A681" w:rsidR="001D15F3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232FE909" w:rsidR="008A1C09" w:rsidRPr="00A23FDC" w:rsidRDefault="008A1C0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B0D1F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prowadzenie antykoncepcji zgodnie z</w:t>
            </w:r>
            <w:r w:rsidR="00D936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B0D1F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 Charakterystyką Produktu Leczniczego</w:t>
            </w:r>
            <w:r w:rsidR="001D15F3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515F6921" w:rsidR="008A1C09" w:rsidRPr="00A23FDC" w:rsidRDefault="00DB0D1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 istotnych schorzeń współistniejących lub stanów klinicznych stanowiących przeciwwskazanie do terapii stwierdzonych przez lekarza prowadzącego w oparciu o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Charakterystyk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Produktu Leczniczego</w:t>
            </w:r>
            <w:r w:rsidR="0010044D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A23FDC" w:rsidRDefault="00481AC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7BB977A" w14:textId="11927277" w:rsidR="00A50FA7" w:rsidRPr="00A23FDC" w:rsidRDefault="00DF3154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2BA710C1" w14:textId="3515421D" w:rsidR="00B7400E" w:rsidRPr="00A23FDC" w:rsidRDefault="00B7400E" w:rsidP="00901794">
            <w:pPr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czyn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tego leku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DE4411" w14:textId="618DFD28" w:rsidR="00781AB6" w:rsidRPr="00A23FDC" w:rsidRDefault="00781AB6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A23FDC" w:rsidRDefault="009C2DB3" w:rsidP="00901794">
            <w:pPr>
              <w:pStyle w:val="Akapitzlist"/>
              <w:numPr>
                <w:ilvl w:val="0"/>
                <w:numId w:val="7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218E2763" w14:textId="0E6EFE13" w:rsidR="00F278C5" w:rsidRPr="00A23FDC" w:rsidRDefault="00335386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</w:t>
            </w:r>
            <w:r w:rsidR="002A2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A23FDC" w:rsidRDefault="00493DCD" w:rsidP="00901794">
            <w:pPr>
              <w:pStyle w:val="Akapitzlist"/>
              <w:spacing w:before="60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A23FDC" w:rsidRDefault="009C2DB3" w:rsidP="009017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5EE75C2" w14:textId="2147E3A4" w:rsidR="00A67CE9" w:rsidRPr="002A23CB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progresja choroby w trakcie leczenia</w:t>
            </w:r>
            <w:r w:rsidR="002A23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672CED" w14:textId="77777777" w:rsidR="002A23CB" w:rsidRDefault="002A23CB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transformacja </w:t>
            </w:r>
            <w:r w:rsidRPr="002A23CB">
              <w:rPr>
                <w:rFonts w:ascii="Times New Roman" w:hAnsi="Times New Roman" w:cs="Times New Roman"/>
                <w:sz w:val="20"/>
                <w:szCs w:val="20"/>
              </w:rPr>
              <w:t>makroglobulinemi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A23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23CB">
              <w:rPr>
                <w:rFonts w:ascii="Times New Roman" w:hAnsi="Times New Roman" w:cs="Times New Roman"/>
                <w:sz w:val="20"/>
                <w:szCs w:val="20"/>
              </w:rPr>
              <w:t>Waldenströma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agresywnego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FF69C9" w14:textId="77777777" w:rsidR="00473803" w:rsidRPr="00A23FDC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33C6D4E" w14:textId="195E1C21" w:rsidR="00C37C7F" w:rsidRPr="00A23FDC" w:rsidRDefault="00C37C7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F5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A23FDC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A23FDC" w:rsidRDefault="00A67CE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131A8C27" w14:textId="1F1FD96E" w:rsidR="007415B0" w:rsidRPr="00A23FDC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A23FDC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A343931" w14:textId="605F6914" w:rsidR="00842007" w:rsidRPr="00A23FDC" w:rsidRDefault="00A67CE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473803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1C4F671D" w14:textId="534BCEB3" w:rsidR="00871857" w:rsidRPr="00A23FDC" w:rsidRDefault="00F5640E" w:rsidP="0090179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F678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leku</w:t>
            </w:r>
          </w:p>
          <w:p w14:paraId="192BD3C1" w14:textId="00D4CCF9" w:rsidR="000113DD" w:rsidRPr="00A23FDC" w:rsidRDefault="00F678B8" w:rsidP="009017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960D684" w14:textId="77777777" w:rsidR="00F678B8" w:rsidRDefault="00F678B8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zanubrutynibu</w:t>
            </w:r>
            <w:proofErr w:type="spellEnd"/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 wynosi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0 mg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dobę.</w:t>
            </w:r>
          </w:p>
          <w:p w14:paraId="33124C3D" w14:textId="77777777" w:rsidR="00F678B8" w:rsidRDefault="00F678B8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Dawkę dobową można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przyjmować raz na dobę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 xml:space="preserve"> albo podzielić na dwie dawki po 160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przyjmować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 xml:space="preserve"> dwa razy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43F6F75A" w14:textId="77777777" w:rsidR="0059358D" w:rsidRPr="00A23FDC" w:rsidRDefault="0059358D" w:rsidP="00901794">
            <w:pPr>
              <w:tabs>
                <w:tab w:val="left" w:pos="1095"/>
              </w:tabs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63C14F1D" w:rsidR="005A652A" w:rsidRPr="00A23FDC" w:rsidRDefault="00BC3CB9" w:rsidP="00901794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F678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545B01BA" w14:textId="3E75D1A0" w:rsidR="00F678B8" w:rsidRPr="00A23FDC" w:rsidRDefault="00F9393E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podawania, ewentualnego czasowego wstrzymania leczenia oraz ewentualnego zmniejszania dawki leku zgodnie z aktualną Charakterystyką Produktu Leczniczego</w:t>
            </w:r>
            <w:r w:rsidR="00F678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2ADA5A3" w14:textId="0A04F2B7" w:rsidR="0059358D" w:rsidRPr="00A23FDC" w:rsidRDefault="0059358D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</w:tcPr>
          <w:p w14:paraId="32BBCCA9" w14:textId="066DF387" w:rsidR="00D34AD7" w:rsidRPr="00A23FDC" w:rsidRDefault="00D34AD7" w:rsidP="009017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FC246A2" w14:textId="36C1FC5D" w:rsidR="00E0656A" w:rsidRDefault="00E0656A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monoklonalnego białka </w:t>
            </w:r>
            <w:proofErr w:type="spellStart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w surowicy (proteinogram </w:t>
            </w:r>
            <w:r w:rsidR="00B4137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>immunofiksacja</w:t>
            </w:r>
            <w:proofErr w:type="spellEnd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504E51E" w14:textId="75AB049C" w:rsidR="00BD6577" w:rsidRPr="00E0656A" w:rsidRDefault="00892C32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potwierdzające rozpoznanie makroglobulinemii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Waldenstr</w:t>
            </w:r>
            <w:r w:rsidRPr="00892C32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BD6577">
              <w:rPr>
                <w:rFonts w:ascii="Times New Roman" w:hAnsi="Times New Roman" w:cs="Times New Roman"/>
                <w:sz w:val="20"/>
                <w:szCs w:val="20"/>
              </w:rPr>
              <w:t>trepanobiopsj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BD6577">
              <w:rPr>
                <w:rFonts w:ascii="Times New Roman" w:hAnsi="Times New Roman" w:cs="Times New Roman"/>
                <w:sz w:val="20"/>
                <w:szCs w:val="20"/>
              </w:rPr>
              <w:t xml:space="preserve"> szpiku wraz z badaniem immunohistochemicznym </w:t>
            </w:r>
            <w:r w:rsidR="007B1F5C">
              <w:rPr>
                <w:rFonts w:ascii="Times New Roman" w:hAnsi="Times New Roman" w:cs="Times New Roman"/>
                <w:sz w:val="20"/>
                <w:szCs w:val="20"/>
              </w:rPr>
              <w:t>potwierdzając</w:t>
            </w:r>
            <w:r w:rsidR="00FE2D48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klonalny naciek </w:t>
            </w:r>
            <w:proofErr w:type="spellStart"/>
            <w:r w:rsidR="007B1F5C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1F5C">
              <w:rPr>
                <w:rFonts w:ascii="Times New Roman" w:hAnsi="Times New Roman" w:cs="Times New Roman"/>
                <w:sz w:val="20"/>
                <w:szCs w:val="20"/>
              </w:rPr>
              <w:t>limfoplazmocytowego</w:t>
            </w:r>
            <w:proofErr w:type="spellEnd"/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stosowania </w:t>
            </w:r>
            <w:proofErr w:type="spellStart"/>
            <w:r w:rsidR="007B1F5C">
              <w:rPr>
                <w:rFonts w:ascii="Times New Roman" w:hAnsi="Times New Roman" w:cs="Times New Roman"/>
                <w:sz w:val="20"/>
                <w:szCs w:val="20"/>
              </w:rPr>
              <w:t>zanubrutynibu</w:t>
            </w:r>
            <w:proofErr w:type="spellEnd"/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w I linii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 ile nie było wykonane wcześniej</w:t>
            </w:r>
            <w:r w:rsidR="008F65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D51E63" w14:textId="49044C88" w:rsidR="00E0656A" w:rsidRPr="00E0656A" w:rsidRDefault="00E0656A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 (wzorem odsetkowym</w:t>
            </w:r>
            <w:r w:rsidR="00B413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krwinek bi</w:t>
            </w:r>
            <w:r w:rsidR="004326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413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05D3C81" w14:textId="601CBDCA" w:rsidR="00DD70A0" w:rsidRDefault="00DD70A0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</w:t>
            </w:r>
            <w:r w:rsidR="00E0656A">
              <w:rPr>
                <w:rFonts w:ascii="Times New Roman" w:hAnsi="Times New Roman" w:cs="Times New Roman"/>
                <w:sz w:val="20"/>
                <w:szCs w:val="20"/>
              </w:rPr>
              <w:t>wydolności nerek:</w:t>
            </w:r>
          </w:p>
          <w:p w14:paraId="135E8E44" w14:textId="2A6AD872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396AECB9" w14:textId="0195AE91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kwasu moczowego w surowicy krwi;</w:t>
            </w:r>
          </w:p>
          <w:p w14:paraId="5CFE9A3B" w14:textId="5E7B4D02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194080">
              <w:rPr>
                <w:rFonts w:ascii="Times New Roman" w:hAnsi="Times New Roman" w:cs="Times New Roman"/>
                <w:sz w:val="20"/>
                <w:szCs w:val="20"/>
              </w:rPr>
              <w:t xml:space="preserve"> wskaźnika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eG</w:t>
            </w:r>
            <w:r w:rsidR="00AA61F4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544F1C" w14:textId="623DCDCA" w:rsidR="00E0656A" w:rsidRDefault="00E0656A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wydolności wątroby:</w:t>
            </w:r>
          </w:p>
          <w:p w14:paraId="10BBA77D" w14:textId="77777777" w:rsidR="00E0656A" w:rsidRPr="00A23FDC" w:rsidRDefault="00E0656A" w:rsidP="00901794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0A1519D1" w14:textId="77777777" w:rsidR="00E0656A" w:rsidRPr="00A23FDC" w:rsidRDefault="00E0656A" w:rsidP="00901794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(AST),</w:t>
            </w:r>
          </w:p>
          <w:p w14:paraId="5A4E1232" w14:textId="60124E05" w:rsidR="00E0656A" w:rsidRDefault="00E0656A" w:rsidP="00901794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1130A0" w14:textId="6125F4F1" w:rsidR="00E0656A" w:rsidRPr="00E0656A" w:rsidRDefault="00E0656A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5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(PT)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51D696" w14:textId="655A443C" w:rsidR="00E0656A" w:rsidRDefault="00E0656A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oceniające zaawansowanie choroby (tomografia komputerowa klatki piersiowej, jamy brzusznej i miednicy albo rezonans magnetyczny </w:t>
            </w:r>
            <w:r w:rsidR="00732D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albo </w:t>
            </w:r>
            <w:r w:rsidR="00732DAF"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USG jamy brzusznej oraz RTG klatki piersiowej </w:t>
            </w: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rodzaj badania do decyzji lekarza) – jeśli nie zostały wykonane w okresie ostatniego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miesiąca;</w:t>
            </w:r>
          </w:p>
          <w:p w14:paraId="21410258" w14:textId="05D1C640" w:rsidR="003D5D60" w:rsidRPr="00E0656A" w:rsidRDefault="003D5D60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5D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przesiewowe w kierunku HBV (HBsAg i HBcAb, a w razie konieczności HBV DNA);</w:t>
            </w:r>
          </w:p>
          <w:p w14:paraId="064702D1" w14:textId="77777777" w:rsidR="003D5D60" w:rsidRPr="003D5D60" w:rsidRDefault="003D5D60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elektrokardiografia (EKG);</w:t>
            </w:r>
          </w:p>
          <w:p w14:paraId="718274D7" w14:textId="7242CE6B" w:rsidR="00961F81" w:rsidRDefault="003D5D60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D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ciążowy (u kobiet w wieku rozrodczym)</w:t>
            </w:r>
            <w:r w:rsidR="00513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1164E9B" w14:textId="77777777" w:rsidR="003D5D60" w:rsidRPr="00A23FDC" w:rsidRDefault="003D5D60" w:rsidP="00901794">
            <w:pPr>
              <w:pStyle w:val="Akapitzlist"/>
              <w:spacing w:before="6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7B53B913" w:rsidR="00992176" w:rsidRPr="00A23FDC" w:rsidRDefault="009C2DB3" w:rsidP="009017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46762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144216" w14:textId="77777777" w:rsidR="00CA59AA" w:rsidRDefault="00334B8C" w:rsidP="00901794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Badania wykonywane</w:t>
            </w:r>
            <w:r w:rsidR="00CA59A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7ABF082" w14:textId="77777777" w:rsidR="00CA59AA" w:rsidRDefault="00CA59AA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raz na miesiąc</w:t>
            </w:r>
            <w:r w:rsidR="00334B8C" w:rsidRPr="00CA59A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2D16E6" w14:textId="211911B7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morfologia krwi</w:t>
            </w:r>
            <w:r w:rsidR="00BC333A" w:rsidRPr="00CA59AA">
              <w:rPr>
                <w:rFonts w:ascii="Times New Roman" w:hAnsi="Times New Roman" w:cs="Times New Roman"/>
                <w:sz w:val="20"/>
                <w:szCs w:val="20"/>
              </w:rPr>
              <w:t xml:space="preserve"> z rozmazem (wzorem odsetkowym</w:t>
            </w:r>
            <w:r w:rsidR="00B41377">
              <w:rPr>
                <w:rFonts w:ascii="Times New Roman" w:hAnsi="Times New Roman" w:cs="Times New Roman"/>
                <w:sz w:val="20"/>
                <w:szCs w:val="20"/>
              </w:rPr>
              <w:t xml:space="preserve"> krwinek białych</w:t>
            </w:r>
            <w:r w:rsidR="00BC333A" w:rsidRPr="00CA59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0120EA" w14:textId="77777777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27C1D2F" w14:textId="77777777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CA59AA">
              <w:rPr>
                <w:rFonts w:ascii="Times New Roman" w:hAnsi="Times New Roman" w:cs="Times New Roman"/>
                <w:sz w:val="20"/>
                <w:szCs w:val="20"/>
              </w:rPr>
              <w:t xml:space="preserve"> (AST);</w:t>
            </w:r>
          </w:p>
          <w:p w14:paraId="477E426B" w14:textId="77777777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46E56295" w14:textId="666EE619" w:rsidR="00334B8C" w:rsidRP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krwi,</w:t>
            </w:r>
          </w:p>
          <w:p w14:paraId="379D88DC" w14:textId="6E68577C" w:rsidR="00334B8C" w:rsidRPr="00CA59AA" w:rsidRDefault="00CA59AA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3 miesiące:</w:t>
            </w:r>
          </w:p>
          <w:p w14:paraId="42290ECC" w14:textId="1DB58437" w:rsidR="00CA59AA" w:rsidRPr="00CA59AA" w:rsidRDefault="00CA59A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(EKG).</w:t>
            </w:r>
          </w:p>
          <w:p w14:paraId="4C829C8A" w14:textId="2511C493" w:rsidR="009D4878" w:rsidRPr="00A23FDC" w:rsidRDefault="009D4878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11E3F24" w14:textId="67A961C2" w:rsidR="00334B8C" w:rsidRPr="00A23FDC" w:rsidRDefault="00334B8C" w:rsidP="00901794">
            <w:pPr>
              <w:pStyle w:val="Akapitzlist"/>
              <w:numPr>
                <w:ilvl w:val="0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skuteczności leczenia</w:t>
            </w:r>
          </w:p>
          <w:p w14:paraId="02D5B213" w14:textId="0423D5B1" w:rsidR="00482C9C" w:rsidRDefault="00482C9C" w:rsidP="00901794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pozwalające na ocenę skuteczności prowadzonego leczenia </w:t>
            </w:r>
            <w:r w:rsidR="00334B8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</w:t>
            </w:r>
            <w:r w:rsidR="00D936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 zgodnie z aktualnymi rekomendacjami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6E4897D" w14:textId="294168E4" w:rsidR="00CA59AA" w:rsidRPr="00CA59AA" w:rsidRDefault="00CA59AA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raz na 3 miesiące – oznaczenie stężenia</w:t>
            </w:r>
            <w:r w:rsidR="00C01367">
              <w:t xml:space="preserve"> </w:t>
            </w:r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monoklonalnego białka </w:t>
            </w:r>
            <w:proofErr w:type="spellStart"/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IgM</w:t>
            </w:r>
            <w:proofErr w:type="spellEnd"/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surowicy (proteinogram, a w razie potrzeby </w:t>
            </w:r>
            <w:proofErr w:type="spellStart"/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immunofiksacja</w:t>
            </w:r>
            <w:proofErr w:type="spellEnd"/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5FAEBCE" w14:textId="6ECE7ED8" w:rsidR="00334B8C" w:rsidRPr="00C01367" w:rsidRDefault="00C01367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6 miesięcy – badania oceniające</w:t>
            </w:r>
            <w:r>
              <w:t xml:space="preserve"> </w:t>
            </w: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zaawansowanie choroby (USG lub  tomografia komputerowa lub rezonans magnetyczny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konieczność wykonywania badań obrazowych oraz rodzaj badania do decyzji lekarza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BDB04C3" w14:textId="625BBA72" w:rsidR="005A3B9F" w:rsidRPr="00A23FDC" w:rsidRDefault="00154CFA" w:rsidP="00901794">
            <w:pPr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1EBBECCE" w14:textId="6006D148" w:rsidR="00154CFA" w:rsidRPr="00A23FDC" w:rsidRDefault="00F93BFC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Kryteria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 na leczenie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stosować według aktualnych rekomendacji.</w:t>
            </w:r>
          </w:p>
          <w:p w14:paraId="7F638CC2" w14:textId="77777777" w:rsidR="00F93BFC" w:rsidRPr="00A23FDC" w:rsidRDefault="00F93BFC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A23FDC" w:rsidRDefault="009C2DB3" w:rsidP="00901794">
            <w:pPr>
              <w:pStyle w:val="Akapitzlist"/>
              <w:numPr>
                <w:ilvl w:val="0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A23FDC" w:rsidRDefault="00E53428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A23FDC" w:rsidRDefault="00E53428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A23F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78F9D3FF" w14:textId="77777777" w:rsidR="00E5665C" w:rsidRDefault="005A3B9F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154CFA" w:rsidRPr="00E5665C">
              <w:rPr>
                <w:rFonts w:ascii="Times New Roman" w:hAnsi="Times New Roman" w:cs="Times New Roman"/>
                <w:sz w:val="20"/>
                <w:szCs w:val="20"/>
              </w:rPr>
              <w:t xml:space="preserve"> odpowiedź (CR),</w:t>
            </w:r>
          </w:p>
          <w:p w14:paraId="3B51FCB9" w14:textId="77777777" w:rsid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bardzo dobra częściowa odpowiedź (VGPR),</w:t>
            </w:r>
          </w:p>
          <w:p w14:paraId="2DD75109" w14:textId="77777777" w:rsid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78C86C4F" w14:textId="428D78FC" w:rsidR="00E5665C" w:rsidRDefault="00BD6577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mniejsza </w:t>
            </w:r>
            <w:r w:rsidR="00E5665C">
              <w:rPr>
                <w:rFonts w:ascii="Times New Roman" w:hAnsi="Times New Roman" w:cs="Times New Roman"/>
                <w:sz w:val="20"/>
                <w:szCs w:val="20"/>
              </w:rPr>
              <w:t>odpowiedź (MR),</w:t>
            </w:r>
          </w:p>
          <w:p w14:paraId="33A9615F" w14:textId="77777777" w:rsidR="00E5665C" w:rsidRDefault="00E5665C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1F935B2A" w14:textId="01F97A43" w:rsidR="00154CFA" w:rsidRP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FF34F0" w:rsidRPr="00E566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Pr="00A23FDC" w:rsidRDefault="00CF67B8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62F16D04" w14:textId="69BE040A" w:rsidR="005A3B9F" w:rsidRPr="00A23FDC" w:rsidRDefault="005A3B9F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A23FDC" w:rsidRDefault="00E53428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A23FD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A23FDC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4B0626" w:rsidRDefault="00E96C24" w:rsidP="00AE55F1">
      <w:pPr>
        <w:spacing w:before="60" w:after="0"/>
        <w:rPr>
          <w:rFonts w:ascii="Times New Roman" w:hAnsi="Times New Roman" w:cs="Times New Roman"/>
        </w:rPr>
      </w:pPr>
    </w:p>
    <w:sectPr w:rsidR="00E96C24" w:rsidRPr="004B0626" w:rsidSect="004B062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2E93B" w14:textId="77777777" w:rsidR="00517732" w:rsidRDefault="00517732" w:rsidP="00687D33">
      <w:pPr>
        <w:spacing w:after="0" w:line="240" w:lineRule="auto"/>
      </w:pPr>
      <w:r>
        <w:separator/>
      </w:r>
    </w:p>
  </w:endnote>
  <w:endnote w:type="continuationSeparator" w:id="0">
    <w:p w14:paraId="0BCBE0F7" w14:textId="77777777" w:rsidR="00517732" w:rsidRDefault="00517732" w:rsidP="00687D33">
      <w:pPr>
        <w:spacing w:after="0" w:line="240" w:lineRule="auto"/>
      </w:pPr>
      <w:r>
        <w:continuationSeparator/>
      </w:r>
    </w:p>
  </w:endnote>
  <w:endnote w:type="continuationNotice" w:id="1">
    <w:p w14:paraId="451FF9A8" w14:textId="77777777" w:rsidR="00517732" w:rsidRDefault="005177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1916" w14:textId="77777777" w:rsidR="00517732" w:rsidRDefault="00517732" w:rsidP="00687D33">
      <w:pPr>
        <w:spacing w:after="0" w:line="240" w:lineRule="auto"/>
      </w:pPr>
      <w:r>
        <w:separator/>
      </w:r>
    </w:p>
  </w:footnote>
  <w:footnote w:type="continuationSeparator" w:id="0">
    <w:p w14:paraId="4F3B35C7" w14:textId="77777777" w:rsidR="00517732" w:rsidRDefault="00517732" w:rsidP="00687D33">
      <w:pPr>
        <w:spacing w:after="0" w:line="240" w:lineRule="auto"/>
      </w:pPr>
      <w:r>
        <w:continuationSeparator/>
      </w:r>
    </w:p>
  </w:footnote>
  <w:footnote w:type="continuationNotice" w:id="1">
    <w:p w14:paraId="46619B65" w14:textId="77777777" w:rsidR="00517732" w:rsidRDefault="005177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A55C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2E3FFA"/>
    <w:multiLevelType w:val="multilevel"/>
    <w:tmpl w:val="4C9451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8FD22A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1B623A0"/>
    <w:multiLevelType w:val="hybridMultilevel"/>
    <w:tmpl w:val="68EC9F7A"/>
    <w:lvl w:ilvl="0" w:tplc="C3CAB6C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7"/>
  </w:num>
  <w:num w:numId="2" w16cid:durableId="453909397">
    <w:abstractNumId w:val="10"/>
  </w:num>
  <w:num w:numId="3" w16cid:durableId="846090562">
    <w:abstractNumId w:val="0"/>
  </w:num>
  <w:num w:numId="4" w16cid:durableId="299268111">
    <w:abstractNumId w:val="5"/>
  </w:num>
  <w:num w:numId="5" w16cid:durableId="1914003064">
    <w:abstractNumId w:val="8"/>
  </w:num>
  <w:num w:numId="6" w16cid:durableId="381711144">
    <w:abstractNumId w:val="4"/>
  </w:num>
  <w:num w:numId="7" w16cid:durableId="354692971">
    <w:abstractNumId w:val="12"/>
  </w:num>
  <w:num w:numId="8" w16cid:durableId="49618896">
    <w:abstractNumId w:val="1"/>
  </w:num>
  <w:num w:numId="9" w16cid:durableId="732311383">
    <w:abstractNumId w:val="3"/>
  </w:num>
  <w:num w:numId="10" w16cid:durableId="1502042970">
    <w:abstractNumId w:val="2"/>
  </w:num>
  <w:num w:numId="11" w16cid:durableId="439758870">
    <w:abstractNumId w:val="9"/>
  </w:num>
  <w:num w:numId="12" w16cid:durableId="192573258">
    <w:abstractNumId w:val="6"/>
  </w:num>
  <w:num w:numId="13" w16cid:durableId="108252806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DF3"/>
    <w:rsid w:val="0000330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76A9"/>
    <w:rsid w:val="000A7CB4"/>
    <w:rsid w:val="000B0147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0F79C5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06791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4CFA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0C8A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080"/>
    <w:rsid w:val="00194235"/>
    <w:rsid w:val="001A0FEB"/>
    <w:rsid w:val="001A2238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541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45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A22FE"/>
    <w:rsid w:val="002A23CB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236B0"/>
    <w:rsid w:val="00330174"/>
    <w:rsid w:val="003302B6"/>
    <w:rsid w:val="00332197"/>
    <w:rsid w:val="0033397E"/>
    <w:rsid w:val="00334B8C"/>
    <w:rsid w:val="00335386"/>
    <w:rsid w:val="003362C4"/>
    <w:rsid w:val="00336C57"/>
    <w:rsid w:val="00342BC3"/>
    <w:rsid w:val="00343CAC"/>
    <w:rsid w:val="00344EAF"/>
    <w:rsid w:val="00346826"/>
    <w:rsid w:val="00352149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6C74"/>
    <w:rsid w:val="00377C29"/>
    <w:rsid w:val="00380502"/>
    <w:rsid w:val="00383AB7"/>
    <w:rsid w:val="00384DFD"/>
    <w:rsid w:val="00387354"/>
    <w:rsid w:val="00390885"/>
    <w:rsid w:val="00390E9B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A7C60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D5D60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82F"/>
    <w:rsid w:val="00426B56"/>
    <w:rsid w:val="00432615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67ECD"/>
    <w:rsid w:val="0047106A"/>
    <w:rsid w:val="00473641"/>
    <w:rsid w:val="00473803"/>
    <w:rsid w:val="004754DE"/>
    <w:rsid w:val="004760AF"/>
    <w:rsid w:val="00476954"/>
    <w:rsid w:val="0047702E"/>
    <w:rsid w:val="004810CC"/>
    <w:rsid w:val="0048143F"/>
    <w:rsid w:val="00481ACF"/>
    <w:rsid w:val="00482C9C"/>
    <w:rsid w:val="00483FE7"/>
    <w:rsid w:val="00487D50"/>
    <w:rsid w:val="00492BB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626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D7ACD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1AE9"/>
    <w:rsid w:val="00503AB8"/>
    <w:rsid w:val="005062EF"/>
    <w:rsid w:val="00506905"/>
    <w:rsid w:val="00507A3F"/>
    <w:rsid w:val="0051253E"/>
    <w:rsid w:val="00512CB3"/>
    <w:rsid w:val="005130DD"/>
    <w:rsid w:val="0051424B"/>
    <w:rsid w:val="005177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42BD"/>
    <w:rsid w:val="0057709D"/>
    <w:rsid w:val="00577F8C"/>
    <w:rsid w:val="00580D2E"/>
    <w:rsid w:val="0058604A"/>
    <w:rsid w:val="00586C6E"/>
    <w:rsid w:val="00592466"/>
    <w:rsid w:val="0059358D"/>
    <w:rsid w:val="00595CED"/>
    <w:rsid w:val="00596468"/>
    <w:rsid w:val="005A1092"/>
    <w:rsid w:val="005A2520"/>
    <w:rsid w:val="005A3B9F"/>
    <w:rsid w:val="005A652A"/>
    <w:rsid w:val="005B07F1"/>
    <w:rsid w:val="005B4603"/>
    <w:rsid w:val="005B59D3"/>
    <w:rsid w:val="005B678D"/>
    <w:rsid w:val="005B7DB9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5F79D9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EFB"/>
    <w:rsid w:val="00644AD8"/>
    <w:rsid w:val="006529EE"/>
    <w:rsid w:val="00654EAC"/>
    <w:rsid w:val="006558C0"/>
    <w:rsid w:val="006617A9"/>
    <w:rsid w:val="006617E7"/>
    <w:rsid w:val="0066377E"/>
    <w:rsid w:val="00664221"/>
    <w:rsid w:val="0066495F"/>
    <w:rsid w:val="00664A6B"/>
    <w:rsid w:val="00670C55"/>
    <w:rsid w:val="0067206F"/>
    <w:rsid w:val="0067583C"/>
    <w:rsid w:val="00680B80"/>
    <w:rsid w:val="0068243D"/>
    <w:rsid w:val="00682C45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2092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2B3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08F2"/>
    <w:rsid w:val="0072106F"/>
    <w:rsid w:val="0072477A"/>
    <w:rsid w:val="00727682"/>
    <w:rsid w:val="00730CBE"/>
    <w:rsid w:val="007323E6"/>
    <w:rsid w:val="00732DAF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55CA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363"/>
    <w:rsid w:val="007B1F5C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157"/>
    <w:rsid w:val="007F69EB"/>
    <w:rsid w:val="007F6F6C"/>
    <w:rsid w:val="00804774"/>
    <w:rsid w:val="008061BC"/>
    <w:rsid w:val="00806D0A"/>
    <w:rsid w:val="00807D9A"/>
    <w:rsid w:val="00811666"/>
    <w:rsid w:val="00811C42"/>
    <w:rsid w:val="008128FB"/>
    <w:rsid w:val="00816118"/>
    <w:rsid w:val="00816B4C"/>
    <w:rsid w:val="00817F33"/>
    <w:rsid w:val="00824416"/>
    <w:rsid w:val="00827ED7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2C32"/>
    <w:rsid w:val="00894836"/>
    <w:rsid w:val="008949EE"/>
    <w:rsid w:val="00895D38"/>
    <w:rsid w:val="008962E2"/>
    <w:rsid w:val="00896A4A"/>
    <w:rsid w:val="00896EAF"/>
    <w:rsid w:val="008972E3"/>
    <w:rsid w:val="008A05B2"/>
    <w:rsid w:val="008A0E5D"/>
    <w:rsid w:val="008A1C09"/>
    <w:rsid w:val="008B316F"/>
    <w:rsid w:val="008B7185"/>
    <w:rsid w:val="008C151D"/>
    <w:rsid w:val="008C189A"/>
    <w:rsid w:val="008C19CD"/>
    <w:rsid w:val="008C1FE6"/>
    <w:rsid w:val="008C59CE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513"/>
    <w:rsid w:val="008F79C4"/>
    <w:rsid w:val="00901794"/>
    <w:rsid w:val="00904A84"/>
    <w:rsid w:val="00907E23"/>
    <w:rsid w:val="009104D5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7C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658E7"/>
    <w:rsid w:val="00970E64"/>
    <w:rsid w:val="00972DD0"/>
    <w:rsid w:val="00974656"/>
    <w:rsid w:val="00975DC7"/>
    <w:rsid w:val="00980B4E"/>
    <w:rsid w:val="0098115D"/>
    <w:rsid w:val="0098152C"/>
    <w:rsid w:val="00982005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397"/>
    <w:rsid w:val="00A06E84"/>
    <w:rsid w:val="00A072EE"/>
    <w:rsid w:val="00A1152E"/>
    <w:rsid w:val="00A1412B"/>
    <w:rsid w:val="00A154A6"/>
    <w:rsid w:val="00A2003F"/>
    <w:rsid w:val="00A20CB8"/>
    <w:rsid w:val="00A20FAD"/>
    <w:rsid w:val="00A23684"/>
    <w:rsid w:val="00A23FDC"/>
    <w:rsid w:val="00A27CCD"/>
    <w:rsid w:val="00A30156"/>
    <w:rsid w:val="00A31C75"/>
    <w:rsid w:val="00A31D47"/>
    <w:rsid w:val="00A32792"/>
    <w:rsid w:val="00A365D1"/>
    <w:rsid w:val="00A40D6A"/>
    <w:rsid w:val="00A42865"/>
    <w:rsid w:val="00A44875"/>
    <w:rsid w:val="00A455A0"/>
    <w:rsid w:val="00A50FA7"/>
    <w:rsid w:val="00A51038"/>
    <w:rsid w:val="00A569B3"/>
    <w:rsid w:val="00A57E5D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2179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61F4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3295A"/>
    <w:rsid w:val="00B41377"/>
    <w:rsid w:val="00B4289E"/>
    <w:rsid w:val="00B4514D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1F54"/>
    <w:rsid w:val="00B7400E"/>
    <w:rsid w:val="00B752FC"/>
    <w:rsid w:val="00B76AB9"/>
    <w:rsid w:val="00B81E15"/>
    <w:rsid w:val="00B8260B"/>
    <w:rsid w:val="00B83A1E"/>
    <w:rsid w:val="00B85B6E"/>
    <w:rsid w:val="00B90519"/>
    <w:rsid w:val="00B923EC"/>
    <w:rsid w:val="00B92A4F"/>
    <w:rsid w:val="00B93AEC"/>
    <w:rsid w:val="00B962A0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2A56"/>
    <w:rsid w:val="00BC333A"/>
    <w:rsid w:val="00BC3CB9"/>
    <w:rsid w:val="00BC6D00"/>
    <w:rsid w:val="00BD0559"/>
    <w:rsid w:val="00BD1088"/>
    <w:rsid w:val="00BD31DD"/>
    <w:rsid w:val="00BD4DC1"/>
    <w:rsid w:val="00BD6577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367"/>
    <w:rsid w:val="00C01EBB"/>
    <w:rsid w:val="00C02B31"/>
    <w:rsid w:val="00C03ECF"/>
    <w:rsid w:val="00C04A70"/>
    <w:rsid w:val="00C0511C"/>
    <w:rsid w:val="00C10F34"/>
    <w:rsid w:val="00C12291"/>
    <w:rsid w:val="00C12410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4793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A9B"/>
    <w:rsid w:val="00C54D12"/>
    <w:rsid w:val="00C55AA1"/>
    <w:rsid w:val="00C55C18"/>
    <w:rsid w:val="00C5607F"/>
    <w:rsid w:val="00C5670A"/>
    <w:rsid w:val="00C56B2F"/>
    <w:rsid w:val="00C6028E"/>
    <w:rsid w:val="00C60CD7"/>
    <w:rsid w:val="00C61738"/>
    <w:rsid w:val="00C64128"/>
    <w:rsid w:val="00C6561F"/>
    <w:rsid w:val="00C70650"/>
    <w:rsid w:val="00C734EB"/>
    <w:rsid w:val="00C73532"/>
    <w:rsid w:val="00C7620B"/>
    <w:rsid w:val="00C7782B"/>
    <w:rsid w:val="00C77D23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A59AA"/>
    <w:rsid w:val="00CA5F0D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3641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26A1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518A"/>
    <w:rsid w:val="00D77DA7"/>
    <w:rsid w:val="00D80AF3"/>
    <w:rsid w:val="00D81AB9"/>
    <w:rsid w:val="00D82CA1"/>
    <w:rsid w:val="00D84ABC"/>
    <w:rsid w:val="00D85F53"/>
    <w:rsid w:val="00D93613"/>
    <w:rsid w:val="00D936BF"/>
    <w:rsid w:val="00D9490F"/>
    <w:rsid w:val="00D9531F"/>
    <w:rsid w:val="00D97602"/>
    <w:rsid w:val="00DA00B8"/>
    <w:rsid w:val="00DA16BE"/>
    <w:rsid w:val="00DA2369"/>
    <w:rsid w:val="00DA2DDF"/>
    <w:rsid w:val="00DA2F86"/>
    <w:rsid w:val="00DA4315"/>
    <w:rsid w:val="00DA487C"/>
    <w:rsid w:val="00DA5302"/>
    <w:rsid w:val="00DA5C89"/>
    <w:rsid w:val="00DA759F"/>
    <w:rsid w:val="00DB0534"/>
    <w:rsid w:val="00DB0D1F"/>
    <w:rsid w:val="00DB0F3E"/>
    <w:rsid w:val="00DB1DB7"/>
    <w:rsid w:val="00DB1FC3"/>
    <w:rsid w:val="00DC47CE"/>
    <w:rsid w:val="00DC597F"/>
    <w:rsid w:val="00DC681D"/>
    <w:rsid w:val="00DC70DA"/>
    <w:rsid w:val="00DC7283"/>
    <w:rsid w:val="00DC72C9"/>
    <w:rsid w:val="00DD1D17"/>
    <w:rsid w:val="00DD2690"/>
    <w:rsid w:val="00DD2880"/>
    <w:rsid w:val="00DD3D20"/>
    <w:rsid w:val="00DD3D8C"/>
    <w:rsid w:val="00DD5031"/>
    <w:rsid w:val="00DD660E"/>
    <w:rsid w:val="00DD70A0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3154"/>
    <w:rsid w:val="00DF5267"/>
    <w:rsid w:val="00DF57F2"/>
    <w:rsid w:val="00DF5948"/>
    <w:rsid w:val="00DF5AB1"/>
    <w:rsid w:val="00DF6FF8"/>
    <w:rsid w:val="00E052BD"/>
    <w:rsid w:val="00E05573"/>
    <w:rsid w:val="00E05F62"/>
    <w:rsid w:val="00E0656A"/>
    <w:rsid w:val="00E10023"/>
    <w:rsid w:val="00E10582"/>
    <w:rsid w:val="00E106D5"/>
    <w:rsid w:val="00E13CFF"/>
    <w:rsid w:val="00E13E17"/>
    <w:rsid w:val="00E14B73"/>
    <w:rsid w:val="00E15A71"/>
    <w:rsid w:val="00E16797"/>
    <w:rsid w:val="00E173CB"/>
    <w:rsid w:val="00E20EC9"/>
    <w:rsid w:val="00E22EA5"/>
    <w:rsid w:val="00E235D0"/>
    <w:rsid w:val="00E243CC"/>
    <w:rsid w:val="00E243DD"/>
    <w:rsid w:val="00E31219"/>
    <w:rsid w:val="00E31E56"/>
    <w:rsid w:val="00E31F35"/>
    <w:rsid w:val="00E32353"/>
    <w:rsid w:val="00E32672"/>
    <w:rsid w:val="00E34AB3"/>
    <w:rsid w:val="00E37177"/>
    <w:rsid w:val="00E419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5665C"/>
    <w:rsid w:val="00E6132A"/>
    <w:rsid w:val="00E63264"/>
    <w:rsid w:val="00E6418F"/>
    <w:rsid w:val="00E642DF"/>
    <w:rsid w:val="00E65DCB"/>
    <w:rsid w:val="00E66AAC"/>
    <w:rsid w:val="00E70A52"/>
    <w:rsid w:val="00E72EAD"/>
    <w:rsid w:val="00E7435F"/>
    <w:rsid w:val="00E74657"/>
    <w:rsid w:val="00E74C92"/>
    <w:rsid w:val="00E767E1"/>
    <w:rsid w:val="00E83F0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3CC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48F9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8C5"/>
    <w:rsid w:val="00F3122D"/>
    <w:rsid w:val="00F322E8"/>
    <w:rsid w:val="00F34168"/>
    <w:rsid w:val="00F36AE2"/>
    <w:rsid w:val="00F36CCB"/>
    <w:rsid w:val="00F404D3"/>
    <w:rsid w:val="00F41E88"/>
    <w:rsid w:val="00F44163"/>
    <w:rsid w:val="00F44674"/>
    <w:rsid w:val="00F4499C"/>
    <w:rsid w:val="00F46762"/>
    <w:rsid w:val="00F46C0E"/>
    <w:rsid w:val="00F47849"/>
    <w:rsid w:val="00F509CF"/>
    <w:rsid w:val="00F51133"/>
    <w:rsid w:val="00F51EAD"/>
    <w:rsid w:val="00F5219A"/>
    <w:rsid w:val="00F52B55"/>
    <w:rsid w:val="00F531A6"/>
    <w:rsid w:val="00F548B2"/>
    <w:rsid w:val="00F5640E"/>
    <w:rsid w:val="00F56D28"/>
    <w:rsid w:val="00F56EC6"/>
    <w:rsid w:val="00F5780C"/>
    <w:rsid w:val="00F60215"/>
    <w:rsid w:val="00F624D0"/>
    <w:rsid w:val="00F6291A"/>
    <w:rsid w:val="00F678B8"/>
    <w:rsid w:val="00F67B68"/>
    <w:rsid w:val="00F76632"/>
    <w:rsid w:val="00F809D2"/>
    <w:rsid w:val="00F8297A"/>
    <w:rsid w:val="00F83D56"/>
    <w:rsid w:val="00F84DFF"/>
    <w:rsid w:val="00F85F72"/>
    <w:rsid w:val="00F86036"/>
    <w:rsid w:val="00F87926"/>
    <w:rsid w:val="00F87C8F"/>
    <w:rsid w:val="00F87D14"/>
    <w:rsid w:val="00F9393E"/>
    <w:rsid w:val="00F93BFC"/>
    <w:rsid w:val="00FA0971"/>
    <w:rsid w:val="00FA0F34"/>
    <w:rsid w:val="00FA14E1"/>
    <w:rsid w:val="00FA28D6"/>
    <w:rsid w:val="00FA3374"/>
    <w:rsid w:val="00FA65BD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2D48"/>
    <w:rsid w:val="00FE4209"/>
    <w:rsid w:val="00FE561F"/>
    <w:rsid w:val="00FF0947"/>
    <w:rsid w:val="00FF10AF"/>
    <w:rsid w:val="00FF2256"/>
    <w:rsid w:val="00FF22DB"/>
    <w:rsid w:val="00FF34F0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6136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2</cp:revision>
  <dcterms:created xsi:type="dcterms:W3CDTF">2023-06-07T17:35:00Z</dcterms:created>
  <dcterms:modified xsi:type="dcterms:W3CDTF">2023-06-07T17:35:00Z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